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351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351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Tilley Adam 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HOOKER FURNISHINGS Corp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HOFT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440 COMMONWEALTH BLVD E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MARTINSVILLE VA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24112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President of Hooker Branded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3,105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Yumin Yang Attorney in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Fact for Adam G. Tilley</w:t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  <w:type w:val="continuous"/>
        </w:sectPr>
      </w:pPr>
    </w:p>
    <w:bookmarkStart w:id="1" w:name="page2"/>
    <w:bookmarkEnd w:id="1"/>
    <w:p>
      <w:pPr>
        <w:ind w:left="8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303530</wp:posOffset>
            </wp:positionH>
            <wp:positionV relativeFrom="page">
              <wp:posOffset>88900</wp:posOffset>
            </wp:positionV>
            <wp:extent cx="6969125" cy="30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3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-610235</wp:posOffset>
            </wp:positionH>
            <wp:positionV relativeFrom="paragraph">
              <wp:posOffset>179070</wp:posOffset>
            </wp:positionV>
            <wp:extent cx="6969125" cy="8225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822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9980"/>
      </w:cols>
      <w:pgMar w:left="1440" w:top="389" w:right="4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2138532" TargetMode="External"/><Relationship Id="rId11" Type="http://schemas.openxmlformats.org/officeDocument/2006/relationships/hyperlink" Target="http://www.sec.gov/cgi-bin/browse-edgar?action=getcompany&amp;CIK=00010776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2026-06-15T10:52:49Z</dcterms:created>
  <dcterms:modified xsi:type="dcterms:W3CDTF">2026-06-15T10:52:49Z</dcterms:modified>
</cp:coreProperties>
</file>