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Henson Christopher L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HOOKER FURNISHINGS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HOFT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 BOX 4708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MARTINSVILLE VA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24115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5,863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24,162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6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Yumin Yang attorney in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Christopher L. Henson</w:t>
            </w: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89488" TargetMode="External"/><Relationship Id="rId14" Type="http://schemas.openxmlformats.org/officeDocument/2006/relationships/hyperlink" Target="http://www.sec.gov/cgi-bin/browse-edgar?action=getcompany&amp;CIK=00010776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2026-06-15T10:36:31Z</dcterms:created>
  <dcterms:modified xsi:type="dcterms:W3CDTF">2026-06-15T10:36:31Z</dcterms:modified>
</cp:coreProperties>
</file>